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4" w:rsidRDefault="00E25894" w:rsidP="00E25894">
      <w:pPr>
        <w:pStyle w:val="a7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85800" cy="6096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894" w:rsidRDefault="00E25894" w:rsidP="00E25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:rsidR="00E25894" w:rsidRDefault="00E25894" w:rsidP="00E25894">
      <w:pPr>
        <w:pStyle w:val="4"/>
        <w:spacing w:before="0" w:after="0"/>
        <w:jc w:val="center"/>
      </w:pPr>
      <w:r>
        <w:t xml:space="preserve">СОВЕТ МЕСТНОГО САМОУПРАВЛЕНИЯ </w:t>
      </w:r>
    </w:p>
    <w:p w:rsidR="00E25894" w:rsidRDefault="00E25894" w:rsidP="00E25894">
      <w:pPr>
        <w:pStyle w:val="4"/>
        <w:spacing w:before="0" w:after="0"/>
        <w:jc w:val="center"/>
      </w:pPr>
      <w:r>
        <w:t>СЕЛЬСКОГО ПОСЕЛЕНИЯ  ШОРДАКОВО</w:t>
      </w:r>
    </w:p>
    <w:p w:rsidR="00E25894" w:rsidRDefault="00E25894" w:rsidP="00E25894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:rsidR="00E25894" w:rsidRDefault="00E25894" w:rsidP="00E25894">
      <w:pPr>
        <w:pStyle w:val="a9"/>
        <w:rPr>
          <w:sz w:val="26"/>
          <w:szCs w:val="26"/>
        </w:rPr>
      </w:pPr>
    </w:p>
    <w:p w:rsidR="00E25894" w:rsidRDefault="00E25894" w:rsidP="00E25894">
      <w:pPr>
        <w:pBdr>
          <w:top w:val="single" w:sz="12" w:space="1" w:color="auto"/>
          <w:bottom w:val="single" w:sz="12" w:space="1" w:color="auto"/>
        </w:pBdr>
        <w:rPr>
          <w:bCs/>
        </w:rPr>
      </w:pPr>
      <w:r>
        <w:rPr>
          <w:bCs/>
        </w:rPr>
        <w:t xml:space="preserve">361705 </w:t>
      </w:r>
      <w:proofErr w:type="spellStart"/>
      <w:r>
        <w:rPr>
          <w:bCs/>
        </w:rPr>
        <w:t>Зольский</w:t>
      </w:r>
      <w:proofErr w:type="spellEnd"/>
      <w:r>
        <w:rPr>
          <w:bCs/>
        </w:rPr>
        <w:t xml:space="preserve"> район с. </w:t>
      </w:r>
      <w:proofErr w:type="spellStart"/>
      <w:r>
        <w:rPr>
          <w:bCs/>
        </w:rPr>
        <w:t>Шордаково</w:t>
      </w:r>
      <w:proofErr w:type="spellEnd"/>
      <w:r>
        <w:rPr>
          <w:bCs/>
        </w:rPr>
        <w:t>, ул. Ленина, 105;тел. 73-1-41;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:</w:t>
      </w:r>
      <w:proofErr w:type="spellStart"/>
      <w:r>
        <w:rPr>
          <w:bCs/>
          <w:lang w:val="en-US"/>
        </w:rPr>
        <w:t>adm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shordakovo</w:t>
      </w:r>
      <w:proofErr w:type="spellEnd"/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E25894" w:rsidRDefault="00E25894" w:rsidP="00DB3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98" w:rsidRDefault="00DB3498" w:rsidP="00DB3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56539">
        <w:rPr>
          <w:rFonts w:ascii="Times New Roman" w:hAnsi="Times New Roman" w:cs="Times New Roman"/>
          <w:b/>
          <w:sz w:val="28"/>
          <w:szCs w:val="28"/>
        </w:rPr>
        <w:t xml:space="preserve"> № 26/2</w:t>
      </w:r>
    </w:p>
    <w:p w:rsidR="00DB3498" w:rsidRDefault="00F50B09" w:rsidP="00DB3498">
      <w:pPr>
        <w:rPr>
          <w:rFonts w:ascii="Times New Roman" w:hAnsi="Times New Roman" w:cs="Times New Roman"/>
          <w:b/>
          <w:sz w:val="28"/>
          <w:szCs w:val="28"/>
        </w:rPr>
      </w:pPr>
      <w:r w:rsidRPr="00F50B0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.11.2015</w:t>
      </w:r>
      <w:r w:rsidR="00DB3498" w:rsidRPr="00DB34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B349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9254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B34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="00DB3498">
        <w:rPr>
          <w:rFonts w:ascii="Times New Roman" w:hAnsi="Times New Roman" w:cs="Times New Roman"/>
          <w:b/>
          <w:sz w:val="28"/>
          <w:szCs w:val="28"/>
        </w:rPr>
        <w:t>с.п</w:t>
      </w:r>
      <w:proofErr w:type="gramStart"/>
      <w:r w:rsidR="00DB3498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="00DB3498">
        <w:rPr>
          <w:rFonts w:ascii="Times New Roman" w:hAnsi="Times New Roman" w:cs="Times New Roman"/>
          <w:b/>
          <w:sz w:val="28"/>
          <w:szCs w:val="28"/>
        </w:rPr>
        <w:t>ордаково</w:t>
      </w:r>
      <w:proofErr w:type="spellEnd"/>
    </w:p>
    <w:p w:rsidR="00DB3498" w:rsidRDefault="00DB3498" w:rsidP="00DB3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налоге на имущество физических лиц на территории </w:t>
      </w:r>
    </w:p>
    <w:p w:rsidR="00DB3498" w:rsidRDefault="00DB3498" w:rsidP="00DB3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</w:p>
    <w:p w:rsidR="00DB3498" w:rsidRDefault="00DB3498" w:rsidP="00DB34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04.10.2014г.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 О налогах на имущество физических лиц», принятого 26.09.2014 года Государственной Думой и закона КБР от 13.11.2015 года № 43-РЗ «Об установлении единой даты начала применения на территории Кабардино-Балкарской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порядка определения налоговой базы по налогу на имущество физических лиц исходя из кадастровой стоимости объектов налогообложения», Совет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B3498" w:rsidRDefault="00DB3498" w:rsidP="00DB3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 января 2016 года налог на имущество физических лиц.</w:t>
      </w:r>
    </w:p>
    <w:p w:rsidR="00DB3498" w:rsidRDefault="00DB3498" w:rsidP="00DB3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 является местным налогом и уплачивается собственниками имущества, обладающими правом собственности на имущество, признаваемое объектом налогообложения в соответствии со статьей 401 Налогового кодекса Российской Федерации и настоящим Решением.</w:t>
      </w:r>
    </w:p>
    <w:p w:rsidR="00DB3498" w:rsidRDefault="00DB3498" w:rsidP="00DB3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налогообложения признается расположенное в пределах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следующее имущество: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1)жилой дом;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2)жилое помещение (квартира, комната);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4)единый недвижимый комплекс;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5)объект незавершенного строительства;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6)иные здания, строения,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сооружения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3498" w:rsidRDefault="00DB3498" w:rsidP="00DB3498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пункта жилые строения, расположенные на земельных участках, предоставленных для ведения личного подсобного дачного хозяйства, огородничества, садоводства, индивидуального жилищного строительства, относятся к жилым домам.</w:t>
      </w:r>
    </w:p>
    <w:p w:rsidR="00DB3498" w:rsidRDefault="00DB3498" w:rsidP="00DB3498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ставки налога на имущество физических лиц в зависимости от кадастровой стоимости объектов налогообложения (с учетом доли налогоплательщика в праве общей собственности на каждый из таких объектов) согласно приложению.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Налог п</w:t>
      </w:r>
      <w:r w:rsidR="009859A8">
        <w:rPr>
          <w:rFonts w:ascii="Times New Roman" w:hAnsi="Times New Roman" w:cs="Times New Roman"/>
          <w:sz w:val="28"/>
          <w:szCs w:val="28"/>
        </w:rPr>
        <w:t>одлежит уплате налогоплательщиком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1 октября года, следующего за истекшим налоговым периодом.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Установить, что для граждан, имеющих в собственности имущество, являющееся объектом налогообложения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льготы, установленные в соответствии со ст. 407 Налогового Кодекса Российской Федерации, действ</w:t>
      </w:r>
      <w:r w:rsidR="009859A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т в полном объеме!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Признать утратившим силу решение Совета местного самоуправления от </w:t>
      </w:r>
      <w:r w:rsidR="00B058D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058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058DF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B058DF">
        <w:rPr>
          <w:rFonts w:ascii="Times New Roman" w:hAnsi="Times New Roman" w:cs="Times New Roman"/>
          <w:sz w:val="28"/>
          <w:szCs w:val="28"/>
        </w:rPr>
        <w:t>4 «О</w:t>
      </w:r>
      <w:r>
        <w:rPr>
          <w:rFonts w:ascii="Times New Roman" w:hAnsi="Times New Roman" w:cs="Times New Roman"/>
          <w:sz w:val="28"/>
          <w:szCs w:val="28"/>
        </w:rPr>
        <w:t xml:space="preserve">  налог</w:t>
      </w:r>
      <w:r w:rsidR="00B058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лиц»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решение подлежит официальному опубликованию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Настоящее решение вступает в силу с 1 января 2016 года, но не ранее, чем по истечении 1 месяца со дня официального опубликования.</w:t>
      </w: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2544" w:rsidRPr="00B92544" w:rsidRDefault="00B92544" w:rsidP="00B92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54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B92544" w:rsidRPr="00B92544" w:rsidRDefault="00B92544" w:rsidP="00B92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544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</w:t>
      </w:r>
    </w:p>
    <w:p w:rsidR="00B92544" w:rsidRPr="00B92544" w:rsidRDefault="00B92544" w:rsidP="00B92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25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92544"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</w:p>
    <w:p w:rsidR="00B92544" w:rsidRPr="006A6EFC" w:rsidRDefault="00B92544" w:rsidP="00B92544">
      <w:pPr>
        <w:pStyle w:val="ConsPlusNormal"/>
        <w:rPr>
          <w:rFonts w:ascii="Times New Roman" w:hAnsi="Times New Roman" w:cs="Times New Roman"/>
        </w:rPr>
      </w:pPr>
      <w:proofErr w:type="spellStart"/>
      <w:r w:rsidRPr="00B9254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B925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B92544">
        <w:rPr>
          <w:rFonts w:ascii="Times New Roman" w:hAnsi="Times New Roman" w:cs="Times New Roman"/>
          <w:sz w:val="28"/>
          <w:szCs w:val="28"/>
        </w:rPr>
        <w:t>А.А</w:t>
      </w:r>
      <w:r w:rsidRPr="00B92544">
        <w:rPr>
          <w:rFonts w:ascii="Times New Roman" w:hAnsi="Times New Roman" w:cs="Times New Roman"/>
          <w:sz w:val="24"/>
          <w:szCs w:val="24"/>
        </w:rPr>
        <w:t>.Мальсургенов</w:t>
      </w:r>
      <w:proofErr w:type="spellEnd"/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2544" w:rsidRPr="00B92544" w:rsidRDefault="00DB3498" w:rsidP="00DB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92544" w:rsidRPr="00B92544" w:rsidRDefault="00DB3498" w:rsidP="00DB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к Решению Совета местного самоуправления </w:t>
      </w:r>
    </w:p>
    <w:p w:rsidR="00DB3498" w:rsidRPr="00B92544" w:rsidRDefault="00DB3498" w:rsidP="00DB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92544"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</w:p>
    <w:p w:rsidR="00DB3498" w:rsidRPr="00B92544" w:rsidRDefault="00DB3498" w:rsidP="00DB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  от </w:t>
      </w:r>
      <w:r w:rsidR="009859A8" w:rsidRPr="00B92544">
        <w:rPr>
          <w:rFonts w:ascii="Times New Roman" w:hAnsi="Times New Roman" w:cs="Times New Roman"/>
          <w:sz w:val="24"/>
          <w:szCs w:val="24"/>
        </w:rPr>
        <w:t>20.11.2015</w:t>
      </w:r>
      <w:r w:rsidRPr="00B92544">
        <w:rPr>
          <w:rFonts w:ascii="Times New Roman" w:hAnsi="Times New Roman" w:cs="Times New Roman"/>
          <w:sz w:val="24"/>
          <w:szCs w:val="24"/>
        </w:rPr>
        <w:t xml:space="preserve"> № </w:t>
      </w:r>
      <w:r w:rsidR="00E25894" w:rsidRPr="00B92544">
        <w:rPr>
          <w:rFonts w:ascii="Times New Roman" w:hAnsi="Times New Roman" w:cs="Times New Roman"/>
          <w:sz w:val="24"/>
          <w:szCs w:val="24"/>
        </w:rPr>
        <w:t>26/2</w:t>
      </w:r>
    </w:p>
    <w:p w:rsidR="00DB3498" w:rsidRDefault="00DB3498" w:rsidP="00DB34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Ставки налога на имущество физических лиц</w:t>
      </w: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48"/>
        <w:gridCol w:w="4952"/>
        <w:gridCol w:w="2951"/>
      </w:tblGrid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налогообложения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недвижимый комплекс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B3498" w:rsidTr="00DB3498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здания, строения, сооружения, помещения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498" w:rsidRDefault="00DB3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498" w:rsidRDefault="00DB3498" w:rsidP="00DB3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69C8" w:rsidRDefault="001E69C8"/>
    <w:p w:rsidR="000D7632" w:rsidRDefault="000D7632"/>
    <w:p w:rsidR="000D7632" w:rsidRDefault="000D7632"/>
    <w:p w:rsidR="000D7632" w:rsidRDefault="000D7632"/>
    <w:p w:rsidR="000D7632" w:rsidRDefault="000D7632"/>
    <w:p w:rsidR="000D7632" w:rsidRDefault="000D7632"/>
    <w:p w:rsidR="000D7632" w:rsidRDefault="000D7632">
      <w:pPr>
        <w:rPr>
          <w:b/>
          <w:color w:val="FF0000"/>
        </w:rPr>
      </w:pPr>
      <w:r w:rsidRPr="000D7632">
        <w:rPr>
          <w:b/>
          <w:color w:val="FF0000"/>
        </w:rPr>
        <w:lastRenderedPageBreak/>
        <w:t>НОВАЯ  РЕДАКЦИЯ</w:t>
      </w:r>
    </w:p>
    <w:p w:rsidR="000D7632" w:rsidRDefault="000D7632">
      <w:pPr>
        <w:rPr>
          <w:b/>
          <w:color w:val="FF0000"/>
        </w:rPr>
      </w:pPr>
    </w:p>
    <w:p w:rsidR="000D7632" w:rsidRPr="000D7632" w:rsidRDefault="000D7632">
      <w:r>
        <w:t xml:space="preserve">Изменение приложения </w:t>
      </w:r>
      <w:proofErr w:type="gramStart"/>
      <w:r>
        <w:t>согласно решения</w:t>
      </w:r>
      <w:proofErr w:type="gramEnd"/>
      <w:r>
        <w:t xml:space="preserve"> сессии №27/1 от 27.11.2015</w:t>
      </w:r>
    </w:p>
    <w:p w:rsidR="000D7632" w:rsidRPr="00B92544" w:rsidRDefault="000D7632" w:rsidP="000D76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9254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D7632" w:rsidRPr="00B92544" w:rsidRDefault="000D7632" w:rsidP="000D76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к Решению Совета местного самоуправления </w:t>
      </w:r>
    </w:p>
    <w:p w:rsidR="000D7632" w:rsidRPr="00B92544" w:rsidRDefault="000D7632" w:rsidP="000D76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92544"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</w:p>
    <w:p w:rsidR="000D7632" w:rsidRPr="00B92544" w:rsidRDefault="000D7632" w:rsidP="000D76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2544">
        <w:rPr>
          <w:rFonts w:ascii="Times New Roman" w:hAnsi="Times New Roman" w:cs="Times New Roman"/>
          <w:sz w:val="24"/>
          <w:szCs w:val="24"/>
        </w:rPr>
        <w:t xml:space="preserve">  от 20.11.2015 № 26/2</w:t>
      </w:r>
    </w:p>
    <w:p w:rsidR="000D7632" w:rsidRDefault="000D7632" w:rsidP="000D76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D7632" w:rsidRDefault="000D7632" w:rsidP="000D76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632" w:rsidRDefault="000D7632" w:rsidP="000D76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Ставки налога на имущество физических лиц</w:t>
      </w:r>
    </w:p>
    <w:p w:rsidR="000D7632" w:rsidRDefault="000D7632" w:rsidP="000D76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48"/>
        <w:gridCol w:w="4952"/>
        <w:gridCol w:w="2951"/>
      </w:tblGrid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налогообложения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дом, Жилое помещение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7632" w:rsidTr="000D7632">
        <w:trPr>
          <w:trHeight w:val="1693"/>
        </w:trPr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 которых входит хотя бы одно жилое помещение (жилой дом)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налогового кодекса, объекты налогообложения, кадастровая стоимость которых не превышает 300 миллионов рублей.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D7632" w:rsidTr="0033742D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632" w:rsidRDefault="000D7632" w:rsidP="003374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0,5»</w:t>
            </w:r>
          </w:p>
        </w:tc>
      </w:tr>
    </w:tbl>
    <w:p w:rsidR="000D7632" w:rsidRDefault="000D7632"/>
    <w:sectPr w:rsidR="000D7632" w:rsidSect="001E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6679"/>
    <w:multiLevelType w:val="hybridMultilevel"/>
    <w:tmpl w:val="D166C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498"/>
    <w:rsid w:val="000D7632"/>
    <w:rsid w:val="001E69C8"/>
    <w:rsid w:val="0025684C"/>
    <w:rsid w:val="00456539"/>
    <w:rsid w:val="004B5BC8"/>
    <w:rsid w:val="005832E7"/>
    <w:rsid w:val="005E6008"/>
    <w:rsid w:val="00810DD0"/>
    <w:rsid w:val="008274E6"/>
    <w:rsid w:val="009859A8"/>
    <w:rsid w:val="009F297C"/>
    <w:rsid w:val="00A6745E"/>
    <w:rsid w:val="00B058DF"/>
    <w:rsid w:val="00B92544"/>
    <w:rsid w:val="00CA2EC3"/>
    <w:rsid w:val="00D25620"/>
    <w:rsid w:val="00DB3498"/>
    <w:rsid w:val="00E25894"/>
    <w:rsid w:val="00F45295"/>
    <w:rsid w:val="00F5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98"/>
  </w:style>
  <w:style w:type="paragraph" w:styleId="4">
    <w:name w:val="heading 4"/>
    <w:basedOn w:val="a"/>
    <w:next w:val="a"/>
    <w:link w:val="40"/>
    <w:semiHidden/>
    <w:unhideWhenUsed/>
    <w:qFormat/>
    <w:rsid w:val="00E258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98"/>
    <w:pPr>
      <w:ind w:left="720"/>
      <w:contextualSpacing/>
    </w:pPr>
  </w:style>
  <w:style w:type="table" w:styleId="a4">
    <w:name w:val="Table Grid"/>
    <w:basedOn w:val="a1"/>
    <w:uiPriority w:val="59"/>
    <w:rsid w:val="00DB3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B0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E258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E258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25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E258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E258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92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2015-11-25T09:35:00Z</cp:lastPrinted>
  <dcterms:created xsi:type="dcterms:W3CDTF">2015-11-17T07:30:00Z</dcterms:created>
  <dcterms:modified xsi:type="dcterms:W3CDTF">2016-03-11T12:43:00Z</dcterms:modified>
</cp:coreProperties>
</file>