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9D" w:rsidRPr="006E5E9D" w:rsidRDefault="006E5E9D" w:rsidP="002F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5E9D">
        <w:rPr>
          <w:rFonts w:ascii="Times New Roman" w:hAnsi="Times New Roman"/>
          <w:sz w:val="24"/>
          <w:szCs w:val="24"/>
        </w:rPr>
        <w:t>Приложение №1</w:t>
      </w:r>
    </w:p>
    <w:p w:rsidR="003778EF" w:rsidRDefault="006E5E9D" w:rsidP="002F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5E9D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="003778EF" w:rsidRPr="00852709">
        <w:rPr>
          <w:rFonts w:ascii="Times New Roman" w:hAnsi="Times New Roman"/>
          <w:sz w:val="24"/>
          <w:szCs w:val="24"/>
        </w:rPr>
        <w:t xml:space="preserve">«Формирование </w:t>
      </w:r>
      <w:r w:rsidR="0024361B">
        <w:rPr>
          <w:rFonts w:ascii="Times New Roman" w:hAnsi="Times New Roman"/>
          <w:sz w:val="24"/>
          <w:szCs w:val="24"/>
        </w:rPr>
        <w:t xml:space="preserve">комфортной </w:t>
      </w:r>
      <w:r w:rsidR="003778EF" w:rsidRPr="00852709">
        <w:rPr>
          <w:rFonts w:ascii="Times New Roman" w:hAnsi="Times New Roman"/>
          <w:sz w:val="24"/>
          <w:szCs w:val="24"/>
        </w:rPr>
        <w:t xml:space="preserve"> городской среды </w:t>
      </w:r>
    </w:p>
    <w:p w:rsidR="003778EF" w:rsidRDefault="003778EF" w:rsidP="002F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709"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r w:rsidR="00AA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30F">
        <w:rPr>
          <w:rFonts w:ascii="Times New Roman" w:hAnsi="Times New Roman"/>
          <w:sz w:val="24"/>
          <w:szCs w:val="24"/>
        </w:rPr>
        <w:t>Шордаково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52709">
        <w:rPr>
          <w:rFonts w:ascii="Times New Roman" w:hAnsi="Times New Roman"/>
          <w:sz w:val="24"/>
          <w:szCs w:val="24"/>
        </w:rPr>
        <w:t xml:space="preserve"> на 20</w:t>
      </w:r>
      <w:r w:rsidR="0024361B">
        <w:rPr>
          <w:rFonts w:ascii="Times New Roman" w:hAnsi="Times New Roman"/>
          <w:sz w:val="24"/>
          <w:szCs w:val="24"/>
        </w:rPr>
        <w:t>20</w:t>
      </w:r>
      <w:r w:rsidRPr="00852709">
        <w:rPr>
          <w:rFonts w:ascii="Times New Roman" w:hAnsi="Times New Roman"/>
          <w:sz w:val="24"/>
          <w:szCs w:val="24"/>
        </w:rPr>
        <w:t xml:space="preserve"> - 202</w:t>
      </w:r>
      <w:r w:rsidR="008978B1">
        <w:rPr>
          <w:rFonts w:ascii="Times New Roman" w:hAnsi="Times New Roman"/>
          <w:sz w:val="24"/>
          <w:szCs w:val="24"/>
        </w:rPr>
        <w:t>4</w:t>
      </w:r>
      <w:r w:rsidRPr="00852709">
        <w:rPr>
          <w:rFonts w:ascii="Times New Roman" w:hAnsi="Times New Roman"/>
          <w:sz w:val="24"/>
          <w:szCs w:val="24"/>
        </w:rPr>
        <w:t xml:space="preserve"> годы» </w:t>
      </w:r>
    </w:p>
    <w:p w:rsidR="003778EF" w:rsidRDefault="003778EF" w:rsidP="002F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78EF" w:rsidRPr="002F6B5D" w:rsidRDefault="006E5E9D" w:rsidP="002F6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B5D">
        <w:rPr>
          <w:rFonts w:ascii="Times New Roman" w:hAnsi="Times New Roman"/>
          <w:b/>
          <w:sz w:val="24"/>
          <w:szCs w:val="24"/>
        </w:rPr>
        <w:t xml:space="preserve">Адресный перечень общественных территорий </w:t>
      </w:r>
      <w:r w:rsidR="00D44B8F" w:rsidRPr="002F6B5D">
        <w:rPr>
          <w:rFonts w:ascii="Times New Roman" w:hAnsi="Times New Roman"/>
          <w:b/>
          <w:sz w:val="24"/>
          <w:szCs w:val="24"/>
        </w:rPr>
        <w:t xml:space="preserve">подлежащих благоустройству </w:t>
      </w:r>
    </w:p>
    <w:p w:rsidR="006E5E9D" w:rsidRPr="002F6B5D" w:rsidRDefault="00D44B8F" w:rsidP="002F6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B5D">
        <w:rPr>
          <w:rFonts w:ascii="Times New Roman" w:hAnsi="Times New Roman"/>
          <w:b/>
          <w:sz w:val="24"/>
          <w:szCs w:val="24"/>
        </w:rPr>
        <w:t xml:space="preserve">по программе </w:t>
      </w:r>
      <w:r w:rsidR="003778EF" w:rsidRPr="002F6B5D">
        <w:rPr>
          <w:rFonts w:ascii="Times New Roman" w:hAnsi="Times New Roman"/>
          <w:b/>
          <w:sz w:val="24"/>
          <w:szCs w:val="24"/>
        </w:rPr>
        <w:t xml:space="preserve">«Формирование </w:t>
      </w:r>
      <w:r w:rsidR="0024361B" w:rsidRPr="002F6B5D">
        <w:rPr>
          <w:rFonts w:ascii="Times New Roman" w:hAnsi="Times New Roman"/>
          <w:b/>
          <w:sz w:val="24"/>
          <w:szCs w:val="24"/>
        </w:rPr>
        <w:t>комфортной</w:t>
      </w:r>
      <w:r w:rsidR="003778EF" w:rsidRPr="002F6B5D">
        <w:rPr>
          <w:rFonts w:ascii="Times New Roman" w:hAnsi="Times New Roman"/>
          <w:b/>
          <w:sz w:val="24"/>
          <w:szCs w:val="24"/>
        </w:rPr>
        <w:t xml:space="preserve"> городской среды</w:t>
      </w:r>
      <w:r w:rsidR="002F6B5D">
        <w:rPr>
          <w:rFonts w:ascii="Times New Roman" w:hAnsi="Times New Roman"/>
          <w:b/>
          <w:sz w:val="24"/>
          <w:szCs w:val="24"/>
        </w:rPr>
        <w:t xml:space="preserve"> </w:t>
      </w:r>
      <w:r w:rsidR="003778EF" w:rsidRPr="002F6B5D">
        <w:rPr>
          <w:rFonts w:ascii="Times New Roman" w:hAnsi="Times New Roman"/>
          <w:b/>
          <w:sz w:val="24"/>
          <w:szCs w:val="24"/>
        </w:rPr>
        <w:t xml:space="preserve">на территории сельского поселения </w:t>
      </w:r>
      <w:proofErr w:type="spellStart"/>
      <w:r w:rsidR="00AA330F" w:rsidRPr="002F6B5D">
        <w:rPr>
          <w:rFonts w:ascii="Times New Roman" w:hAnsi="Times New Roman"/>
          <w:b/>
          <w:sz w:val="24"/>
          <w:szCs w:val="24"/>
        </w:rPr>
        <w:t>Шордаково</w:t>
      </w:r>
      <w:proofErr w:type="spellEnd"/>
      <w:r w:rsidR="003778EF" w:rsidRPr="002F6B5D">
        <w:rPr>
          <w:rFonts w:ascii="Times New Roman" w:hAnsi="Times New Roman"/>
          <w:b/>
          <w:sz w:val="24"/>
          <w:szCs w:val="24"/>
        </w:rPr>
        <w:t xml:space="preserve"> на 20</w:t>
      </w:r>
      <w:r w:rsidR="0024361B" w:rsidRPr="002F6B5D">
        <w:rPr>
          <w:rFonts w:ascii="Times New Roman" w:hAnsi="Times New Roman"/>
          <w:b/>
          <w:sz w:val="24"/>
          <w:szCs w:val="24"/>
        </w:rPr>
        <w:t>20</w:t>
      </w:r>
      <w:r w:rsidR="003778EF" w:rsidRPr="002F6B5D">
        <w:rPr>
          <w:rFonts w:ascii="Times New Roman" w:hAnsi="Times New Roman"/>
          <w:b/>
          <w:sz w:val="24"/>
          <w:szCs w:val="24"/>
        </w:rPr>
        <w:t xml:space="preserve"> - 202</w:t>
      </w:r>
      <w:r w:rsidR="008978B1" w:rsidRPr="002F6B5D">
        <w:rPr>
          <w:rFonts w:ascii="Times New Roman" w:hAnsi="Times New Roman"/>
          <w:b/>
          <w:sz w:val="24"/>
          <w:szCs w:val="24"/>
        </w:rPr>
        <w:t>4</w:t>
      </w:r>
      <w:r w:rsidR="003778EF" w:rsidRPr="002F6B5D"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42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16"/>
        <w:gridCol w:w="26"/>
        <w:gridCol w:w="970"/>
        <w:gridCol w:w="926"/>
        <w:gridCol w:w="1398"/>
        <w:gridCol w:w="1134"/>
        <w:gridCol w:w="1276"/>
        <w:gridCol w:w="1418"/>
        <w:gridCol w:w="1417"/>
        <w:gridCol w:w="1559"/>
        <w:gridCol w:w="1843"/>
      </w:tblGrid>
      <w:tr w:rsidR="00D44B8F" w:rsidRPr="006E5E9D" w:rsidTr="002F6B5D">
        <w:trPr>
          <w:trHeight w:val="271"/>
        </w:trPr>
        <w:tc>
          <w:tcPr>
            <w:tcW w:w="534" w:type="dxa"/>
            <w:vMerge w:val="restart"/>
            <w:vAlign w:val="center"/>
          </w:tcPr>
          <w:p w:rsidR="00D44B8F" w:rsidRPr="002F6B5D" w:rsidRDefault="00D44B8F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546" w:type="dxa"/>
            <w:gridSpan w:val="7"/>
            <w:vAlign w:val="center"/>
          </w:tcPr>
          <w:p w:rsidR="00D44B8F" w:rsidRPr="002F6B5D" w:rsidRDefault="00D44B8F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Адрес общественной территории</w:t>
            </w:r>
          </w:p>
        </w:tc>
        <w:tc>
          <w:tcPr>
            <w:tcW w:w="6237" w:type="dxa"/>
            <w:gridSpan w:val="4"/>
            <w:vAlign w:val="center"/>
          </w:tcPr>
          <w:p w:rsidR="00D44B8F" w:rsidRPr="002F6B5D" w:rsidRDefault="00D44B8F" w:rsidP="00DC66B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2F6B5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Объем средств, </w:t>
            </w:r>
          </w:p>
          <w:p w:rsidR="00D44B8F" w:rsidRPr="002F6B5D" w:rsidRDefault="00D44B8F" w:rsidP="002F6B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6B5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направленных на финансирование мероприятий,</w:t>
            </w:r>
            <w:r w:rsidR="002F6B5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2F6B5D">
              <w:rPr>
                <w:rFonts w:ascii="Times New Roman" w:hAnsi="Times New Roman"/>
                <w:color w:val="000000"/>
                <w:sz w:val="18"/>
                <w:szCs w:val="18"/>
                <w:lang w:bidi="ru-RU"/>
              </w:rPr>
              <w:t>руб.</w:t>
            </w:r>
          </w:p>
        </w:tc>
      </w:tr>
      <w:tr w:rsidR="00D44B8F" w:rsidRPr="006E5E9D" w:rsidTr="002F6B5D">
        <w:trPr>
          <w:cantSplit/>
          <w:trHeight w:val="1994"/>
        </w:trPr>
        <w:tc>
          <w:tcPr>
            <w:tcW w:w="534" w:type="dxa"/>
            <w:vMerge/>
            <w:vAlign w:val="center"/>
          </w:tcPr>
          <w:p w:rsidR="00D44B8F" w:rsidRPr="002F6B5D" w:rsidRDefault="00D44B8F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extDirection w:val="btLr"/>
            <w:vAlign w:val="center"/>
          </w:tcPr>
          <w:p w:rsidR="00D44B8F" w:rsidRPr="002F6B5D" w:rsidRDefault="00D44B8F" w:rsidP="0081496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B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  <w:p w:rsidR="00D44B8F" w:rsidRPr="002F6B5D" w:rsidRDefault="00D44B8F" w:rsidP="0081496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(муниципального района/ городского округа</w:t>
            </w:r>
            <w:r w:rsidRPr="002F6B5D">
              <w:rPr>
                <w:rFonts w:ascii="Times New Roman" w:hAnsi="Times New Roman"/>
                <w:sz w:val="18"/>
                <w:szCs w:val="18"/>
              </w:rPr>
              <w:t>/ сельского поселения</w:t>
            </w: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70" w:type="dxa"/>
            <w:textDirection w:val="btLr"/>
            <w:vAlign w:val="center"/>
          </w:tcPr>
          <w:p w:rsidR="00D44B8F" w:rsidRPr="002F6B5D" w:rsidRDefault="00D44B8F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Тип населенного пункта</w:t>
            </w:r>
          </w:p>
        </w:tc>
        <w:tc>
          <w:tcPr>
            <w:tcW w:w="926" w:type="dxa"/>
            <w:textDirection w:val="btLr"/>
            <w:vAlign w:val="center"/>
          </w:tcPr>
          <w:p w:rsidR="00D44B8F" w:rsidRPr="002F6B5D" w:rsidRDefault="00D44B8F" w:rsidP="0081496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398" w:type="dxa"/>
            <w:textDirection w:val="btLr"/>
            <w:vAlign w:val="center"/>
          </w:tcPr>
          <w:p w:rsid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Физическое </w:t>
            </w:r>
          </w:p>
          <w:p w:rsid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расположение </w:t>
            </w:r>
            <w:proofErr w:type="gramStart"/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общественной</w:t>
            </w:r>
            <w:proofErr w:type="gramEnd"/>
          </w:p>
          <w:p w:rsidR="00D44B8F" w:rsidRP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территории,</w:t>
            </w:r>
          </w:p>
          <w:p w:rsidR="00D44B8F" w:rsidRP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textDirection w:val="btLr"/>
            <w:vAlign w:val="center"/>
          </w:tcPr>
          <w:p w:rsid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proofErr w:type="gramStart"/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общественной</w:t>
            </w:r>
            <w:proofErr w:type="gramEnd"/>
            <w:r w:rsidRPr="002F6B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4B8F" w:rsidRPr="002F6B5D" w:rsidRDefault="00D44B8F" w:rsidP="00814964">
            <w:pPr>
              <w:pStyle w:val="ConsPlusNormal"/>
              <w:ind w:left="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</w:p>
        </w:tc>
        <w:tc>
          <w:tcPr>
            <w:tcW w:w="1276" w:type="dxa"/>
            <w:textDirection w:val="btLr"/>
            <w:vAlign w:val="center"/>
          </w:tcPr>
          <w:p w:rsidR="00D44B8F" w:rsidRPr="002F6B5D" w:rsidRDefault="00D44B8F" w:rsidP="0081496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B5D">
              <w:rPr>
                <w:rFonts w:ascii="Times New Roman" w:hAnsi="Times New Roman" w:cs="Times New Roman"/>
                <w:sz w:val="18"/>
                <w:szCs w:val="18"/>
              </w:rPr>
              <w:t>Общая площадь общественной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160" w:firstLine="0"/>
              <w:rPr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ФБ</w:t>
            </w: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20" w:lineRule="exact"/>
              <w:ind w:left="300" w:firstLine="0"/>
              <w:rPr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"/>
                <w:sz w:val="18"/>
                <w:szCs w:val="18"/>
              </w:rPr>
            </w:pPr>
          </w:p>
          <w:p w:rsidR="00D44B8F" w:rsidRPr="002F6B5D" w:rsidRDefault="00D44B8F" w:rsidP="00DC66BA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"/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Вне</w:t>
            </w:r>
          </w:p>
          <w:p w:rsidR="00D44B8F" w:rsidRPr="002F6B5D" w:rsidRDefault="000A1B2B" w:rsidP="00DC66BA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18"/>
                <w:szCs w:val="18"/>
              </w:rPr>
            </w:pPr>
            <w:r w:rsidRPr="002F6B5D">
              <w:rPr>
                <w:rStyle w:val="11pt"/>
                <w:sz w:val="18"/>
                <w:szCs w:val="18"/>
              </w:rPr>
              <w:t>бюджет</w:t>
            </w:r>
            <w:r w:rsidR="00D44B8F" w:rsidRPr="002F6B5D">
              <w:rPr>
                <w:rStyle w:val="11pt"/>
                <w:sz w:val="18"/>
                <w:szCs w:val="18"/>
              </w:rPr>
              <w:t>ные источники</w:t>
            </w:r>
          </w:p>
        </w:tc>
      </w:tr>
      <w:tr w:rsidR="002F6B5D" w:rsidRPr="006E5E9D" w:rsidTr="002F6B5D">
        <w:trPr>
          <w:trHeight w:val="331"/>
        </w:trPr>
        <w:tc>
          <w:tcPr>
            <w:tcW w:w="14317" w:type="dxa"/>
            <w:gridSpan w:val="12"/>
          </w:tcPr>
          <w:p w:rsidR="002F6B5D" w:rsidRP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F6B5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2F6B5D" w:rsidRPr="006E5E9D" w:rsidTr="00785855">
        <w:trPr>
          <w:trHeight w:val="290"/>
        </w:trPr>
        <w:tc>
          <w:tcPr>
            <w:tcW w:w="534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2F6B5D" w:rsidRPr="00814964" w:rsidRDefault="002F6B5D" w:rsidP="00DC6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</w:tcPr>
          <w:p w:rsidR="002F6B5D" w:rsidRPr="00814964" w:rsidRDefault="002F6B5D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8" w:type="dxa"/>
          </w:tcPr>
          <w:p w:rsidR="002F6B5D" w:rsidRDefault="002F6B5D" w:rsidP="002932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F6B5D" w:rsidRPr="00814964" w:rsidRDefault="002F6B5D" w:rsidP="00814964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F6B5D" w:rsidRPr="002F6B5D" w:rsidRDefault="002F6B5D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B5D" w:rsidRPr="006E5E9D" w:rsidTr="002F6B5D">
        <w:trPr>
          <w:trHeight w:val="275"/>
        </w:trPr>
        <w:tc>
          <w:tcPr>
            <w:tcW w:w="14317" w:type="dxa"/>
            <w:gridSpan w:val="12"/>
          </w:tcPr>
          <w:p w:rsidR="002F6B5D" w:rsidRP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B5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D44B8F" w:rsidRPr="006E5E9D" w:rsidTr="00785855">
        <w:trPr>
          <w:trHeight w:val="1126"/>
        </w:trPr>
        <w:tc>
          <w:tcPr>
            <w:tcW w:w="534" w:type="dxa"/>
          </w:tcPr>
          <w:p w:rsidR="00D44B8F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B8F" w:rsidRPr="006E5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44B8F" w:rsidRPr="00814964" w:rsidRDefault="00785855" w:rsidP="00DC66BA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Зольский муници</w:t>
            </w:r>
            <w:r w:rsidR="00D44B8F" w:rsidRPr="00814964">
              <w:rPr>
                <w:rFonts w:ascii="Times New Roman" w:hAnsi="Times New Roman"/>
              </w:rPr>
              <w:t>пальный район</w:t>
            </w:r>
          </w:p>
        </w:tc>
        <w:tc>
          <w:tcPr>
            <w:tcW w:w="970" w:type="dxa"/>
          </w:tcPr>
          <w:p w:rsidR="00D44B8F" w:rsidRPr="00814964" w:rsidRDefault="00D44B8F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964">
              <w:rPr>
                <w:rFonts w:ascii="Times New Roman" w:hAnsi="Times New Roman" w:cs="Times New Roman"/>
                <w:szCs w:val="22"/>
              </w:rPr>
              <w:t xml:space="preserve">сельское </w:t>
            </w:r>
            <w:proofErr w:type="spellStart"/>
            <w:proofErr w:type="gramStart"/>
            <w:r w:rsidRPr="00814964">
              <w:rPr>
                <w:rFonts w:ascii="Times New Roman" w:hAnsi="Times New Roman" w:cs="Times New Roman"/>
                <w:szCs w:val="22"/>
              </w:rPr>
              <w:t>поселе-ние</w:t>
            </w:r>
            <w:proofErr w:type="spellEnd"/>
            <w:proofErr w:type="gramEnd"/>
          </w:p>
        </w:tc>
        <w:tc>
          <w:tcPr>
            <w:tcW w:w="926" w:type="dxa"/>
          </w:tcPr>
          <w:p w:rsidR="00D44B8F" w:rsidRPr="00814964" w:rsidRDefault="00AA330F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Шордаково</w:t>
            </w:r>
            <w:proofErr w:type="spellEnd"/>
          </w:p>
        </w:tc>
        <w:tc>
          <w:tcPr>
            <w:tcW w:w="1398" w:type="dxa"/>
          </w:tcPr>
          <w:p w:rsidR="00D44B8F" w:rsidRPr="00814964" w:rsidRDefault="00AA330F" w:rsidP="002932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енина, 105</w:t>
            </w:r>
          </w:p>
        </w:tc>
        <w:tc>
          <w:tcPr>
            <w:tcW w:w="1134" w:type="dxa"/>
          </w:tcPr>
          <w:p w:rsidR="00D44B8F" w:rsidRPr="00814964" w:rsidRDefault="00D44B8F" w:rsidP="00814964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814964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</w:tc>
        <w:tc>
          <w:tcPr>
            <w:tcW w:w="1276" w:type="dxa"/>
          </w:tcPr>
          <w:p w:rsidR="00D44B8F" w:rsidRPr="00814964" w:rsidRDefault="00AA330F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1250</w:t>
            </w:r>
          </w:p>
        </w:tc>
        <w:tc>
          <w:tcPr>
            <w:tcW w:w="1418" w:type="dxa"/>
          </w:tcPr>
          <w:p w:rsidR="00D44B8F" w:rsidRPr="00135901" w:rsidRDefault="00135901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1411061,93</w:t>
            </w:r>
          </w:p>
        </w:tc>
        <w:tc>
          <w:tcPr>
            <w:tcW w:w="1417" w:type="dxa"/>
          </w:tcPr>
          <w:p w:rsidR="00135901" w:rsidRDefault="005E2149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  <w:r w:rsidR="00135901">
              <w:rPr>
                <w:rFonts w:ascii="Times New Roman" w:hAnsi="Times New Roman" w:cs="Times New Roman"/>
                <w:szCs w:val="22"/>
              </w:rPr>
              <w:t>69012,28-</w:t>
            </w:r>
          </w:p>
          <w:p w:rsidR="00D44B8F" w:rsidRDefault="00135901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(ФБ)</w:t>
            </w:r>
          </w:p>
          <w:p w:rsidR="00135901" w:rsidRDefault="00135901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13828,41-</w:t>
            </w:r>
          </w:p>
          <w:p w:rsidR="00135901" w:rsidRPr="00135901" w:rsidRDefault="00135901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(РБ)</w:t>
            </w:r>
          </w:p>
        </w:tc>
        <w:tc>
          <w:tcPr>
            <w:tcW w:w="1559" w:type="dxa"/>
          </w:tcPr>
          <w:p w:rsidR="00D44B8F" w:rsidRPr="00135901" w:rsidRDefault="00135901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28221,24</w:t>
            </w:r>
          </w:p>
        </w:tc>
        <w:tc>
          <w:tcPr>
            <w:tcW w:w="1843" w:type="dxa"/>
          </w:tcPr>
          <w:p w:rsidR="00D44B8F" w:rsidRPr="006E5E9D" w:rsidRDefault="00D44B8F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B5D" w:rsidRPr="006E5E9D" w:rsidTr="002F6B5D">
        <w:trPr>
          <w:trHeight w:val="327"/>
        </w:trPr>
        <w:tc>
          <w:tcPr>
            <w:tcW w:w="14317" w:type="dxa"/>
            <w:gridSpan w:val="12"/>
          </w:tcPr>
          <w:p w:rsidR="002F6B5D" w:rsidRP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B5D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2F6B5D" w:rsidRPr="006E5E9D" w:rsidTr="00785855">
        <w:trPr>
          <w:trHeight w:val="261"/>
        </w:trPr>
        <w:tc>
          <w:tcPr>
            <w:tcW w:w="534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2F6B5D" w:rsidRPr="00814964" w:rsidRDefault="002F6B5D" w:rsidP="00DC6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</w:tcPr>
          <w:p w:rsidR="002F6B5D" w:rsidRPr="00814964" w:rsidRDefault="002F6B5D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8" w:type="dxa"/>
          </w:tcPr>
          <w:p w:rsidR="002F6B5D" w:rsidRDefault="002F6B5D" w:rsidP="002932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F6B5D" w:rsidRPr="00814964" w:rsidRDefault="002F6B5D" w:rsidP="00814964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F6B5D" w:rsidRPr="002F6B5D" w:rsidRDefault="002F6B5D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B5D" w:rsidRPr="006E5E9D" w:rsidTr="002F6B5D">
        <w:trPr>
          <w:trHeight w:val="280"/>
        </w:trPr>
        <w:tc>
          <w:tcPr>
            <w:tcW w:w="14317" w:type="dxa"/>
            <w:gridSpan w:val="12"/>
          </w:tcPr>
          <w:p w:rsidR="002F6B5D" w:rsidRP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B5D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2F6B5D" w:rsidRPr="006E5E9D" w:rsidTr="00785855">
        <w:trPr>
          <w:trHeight w:val="266"/>
        </w:trPr>
        <w:tc>
          <w:tcPr>
            <w:tcW w:w="534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dxa"/>
            <w:shd w:val="clear" w:color="auto" w:fill="FFFFFF" w:themeFill="background1"/>
          </w:tcPr>
          <w:p w:rsidR="002F6B5D" w:rsidRPr="00814964" w:rsidRDefault="002F6B5D" w:rsidP="00DC6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  <w:gridSpan w:val="2"/>
          </w:tcPr>
          <w:p w:rsidR="002F6B5D" w:rsidRPr="00814964" w:rsidRDefault="002F6B5D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8" w:type="dxa"/>
          </w:tcPr>
          <w:p w:rsidR="002F6B5D" w:rsidRDefault="002F6B5D" w:rsidP="002932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F6B5D" w:rsidRPr="00814964" w:rsidRDefault="002F6B5D" w:rsidP="00814964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F6B5D" w:rsidRPr="002F6B5D" w:rsidRDefault="002F6B5D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2F6B5D" w:rsidRPr="006E5E9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B5D" w:rsidRPr="006E5E9D" w:rsidTr="002F6B5D">
        <w:trPr>
          <w:trHeight w:val="263"/>
        </w:trPr>
        <w:tc>
          <w:tcPr>
            <w:tcW w:w="14317" w:type="dxa"/>
            <w:gridSpan w:val="12"/>
          </w:tcPr>
          <w:p w:rsidR="002F6B5D" w:rsidRP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B5D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2F6B5D" w:rsidRPr="006E5E9D" w:rsidTr="00785855">
        <w:trPr>
          <w:trHeight w:val="718"/>
        </w:trPr>
        <w:tc>
          <w:tcPr>
            <w:tcW w:w="534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6" w:type="dxa"/>
            <w:shd w:val="clear" w:color="auto" w:fill="FFFFFF" w:themeFill="background1"/>
          </w:tcPr>
          <w:p w:rsidR="002F6B5D" w:rsidRDefault="002F6B5D" w:rsidP="00DC6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  <w:gridSpan w:val="2"/>
          </w:tcPr>
          <w:p w:rsidR="002F6B5D" w:rsidRDefault="002F6B5D" w:rsidP="00DC66BA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8" w:type="dxa"/>
          </w:tcPr>
          <w:p w:rsidR="002F6B5D" w:rsidRDefault="002F6B5D" w:rsidP="002932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F6B5D" w:rsidRDefault="002F6B5D" w:rsidP="00814964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F6B5D" w:rsidRDefault="002F6B5D" w:rsidP="00135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2F6B5D" w:rsidRDefault="002F6B5D" w:rsidP="00DC6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4B8F" w:rsidRDefault="00D44B8F" w:rsidP="006E5E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4B8F" w:rsidRDefault="00D44B8F" w:rsidP="006E5E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Глава местной администрации</w:t>
      </w:r>
    </w:p>
    <w:p w:rsidR="00D44B8F" w:rsidRPr="006E5E9D" w:rsidRDefault="00D44B8F" w:rsidP="006E5E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1B2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A330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AA330F">
        <w:rPr>
          <w:rFonts w:ascii="Times New Roman" w:hAnsi="Times New Roman" w:cs="Times New Roman"/>
          <w:sz w:val="24"/>
          <w:szCs w:val="24"/>
        </w:rPr>
        <w:t>ордаково</w:t>
      </w:r>
      <w:proofErr w:type="spellEnd"/>
      <w:r w:rsidR="00135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A1B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590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35901">
        <w:rPr>
          <w:rFonts w:ascii="Times New Roman" w:hAnsi="Times New Roman" w:cs="Times New Roman"/>
          <w:sz w:val="24"/>
          <w:szCs w:val="24"/>
        </w:rPr>
        <w:t>А.Г.Жириков</w:t>
      </w:r>
      <w:proofErr w:type="spellEnd"/>
    </w:p>
    <w:sectPr w:rsidR="00D44B8F" w:rsidRPr="006E5E9D" w:rsidSect="002F6B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46"/>
    <w:rsid w:val="000114A2"/>
    <w:rsid w:val="00026358"/>
    <w:rsid w:val="000A1B2B"/>
    <w:rsid w:val="00135901"/>
    <w:rsid w:val="0024361B"/>
    <w:rsid w:val="0029325A"/>
    <w:rsid w:val="002F6B5D"/>
    <w:rsid w:val="00314208"/>
    <w:rsid w:val="003778EF"/>
    <w:rsid w:val="003A3369"/>
    <w:rsid w:val="004D737F"/>
    <w:rsid w:val="00571920"/>
    <w:rsid w:val="00574CB6"/>
    <w:rsid w:val="0059380C"/>
    <w:rsid w:val="005E2149"/>
    <w:rsid w:val="00672614"/>
    <w:rsid w:val="006E5E9D"/>
    <w:rsid w:val="00785855"/>
    <w:rsid w:val="00814964"/>
    <w:rsid w:val="008978B1"/>
    <w:rsid w:val="008F6B33"/>
    <w:rsid w:val="00900746"/>
    <w:rsid w:val="00A5415E"/>
    <w:rsid w:val="00AA330F"/>
    <w:rsid w:val="00C414B8"/>
    <w:rsid w:val="00D44B8F"/>
    <w:rsid w:val="00E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9D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74CB6"/>
    <w:rPr>
      <w:rFonts w:eastAsia="Times New Roman"/>
      <w:b/>
      <w:bCs/>
      <w:sz w:val="28"/>
      <w:szCs w:val="28"/>
    </w:rPr>
  </w:style>
  <w:style w:type="character" w:styleId="a3">
    <w:name w:val="Emphasis"/>
    <w:qFormat/>
    <w:rsid w:val="00574CB6"/>
    <w:rPr>
      <w:i/>
      <w:iCs/>
    </w:rPr>
  </w:style>
  <w:style w:type="paragraph" w:styleId="a4">
    <w:name w:val="No Spacing"/>
    <w:uiPriority w:val="1"/>
    <w:qFormat/>
    <w:rsid w:val="00574CB6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6E5E9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pt">
    <w:name w:val="Основной текст + 11 pt"/>
    <w:basedOn w:val="a0"/>
    <w:rsid w:val="006E5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"/>
    <w:rsid w:val="006E5E9D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6E5E9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9D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74CB6"/>
    <w:rPr>
      <w:rFonts w:eastAsia="Times New Roman"/>
      <w:b/>
      <w:bCs/>
      <w:sz w:val="28"/>
      <w:szCs w:val="28"/>
    </w:rPr>
  </w:style>
  <w:style w:type="character" w:styleId="a3">
    <w:name w:val="Emphasis"/>
    <w:qFormat/>
    <w:rsid w:val="00574CB6"/>
    <w:rPr>
      <w:i/>
      <w:iCs/>
    </w:rPr>
  </w:style>
  <w:style w:type="paragraph" w:styleId="a4">
    <w:name w:val="No Spacing"/>
    <w:uiPriority w:val="1"/>
    <w:qFormat/>
    <w:rsid w:val="00574CB6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6E5E9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pt">
    <w:name w:val="Основной текст + 11 pt"/>
    <w:basedOn w:val="a0"/>
    <w:rsid w:val="006E5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"/>
    <w:rsid w:val="006E5E9D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6E5E9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12345</cp:lastModifiedBy>
  <cp:revision>26</cp:revision>
  <cp:lastPrinted>2017-11-14T13:29:00Z</cp:lastPrinted>
  <dcterms:created xsi:type="dcterms:W3CDTF">2017-10-11T07:08:00Z</dcterms:created>
  <dcterms:modified xsi:type="dcterms:W3CDTF">2020-10-13T07:30:00Z</dcterms:modified>
</cp:coreProperties>
</file>