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ED2" w:rsidRDefault="00623ED2" w:rsidP="00623ED2">
      <w:pPr>
        <w:pStyle w:val="a3"/>
        <w:spacing w:before="168" w:beforeAutospacing="0" w:after="0" w:afterAutospacing="0" w:line="288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Прокуратурой района выявлено нарушение порядка рассмотрения обращений граждан</w:t>
      </w:r>
    </w:p>
    <w:p w:rsidR="00623ED2" w:rsidRDefault="00623ED2" w:rsidP="00623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проверки прокуратурой района установлено, что гр. Н. подал обращение в администрацию поселения Х. Зольского муниципального района.</w:t>
      </w:r>
    </w:p>
    <w:p w:rsidR="00623ED2" w:rsidRDefault="00623ED2" w:rsidP="00623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ED2" w:rsidRDefault="00623ED2" w:rsidP="00623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17">
        <w:rPr>
          <w:rFonts w:ascii="Times New Roman" w:hAnsi="Times New Roman" w:cs="Times New Roman"/>
          <w:sz w:val="28"/>
          <w:szCs w:val="28"/>
        </w:rPr>
        <w:t>Согласно ст. 2 Федерального закона от 02.05.2006 № 59-ФЗ «О порядке рассмотрения обращений граждан Российской Федерации» (далее – Федеральный закон № 59-ФЗ), предусмотренный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623ED2" w:rsidRDefault="00623ED2" w:rsidP="00623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ED2" w:rsidRDefault="00623ED2" w:rsidP="00623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17">
        <w:rPr>
          <w:rFonts w:ascii="Times New Roman" w:hAnsi="Times New Roman" w:cs="Times New Roman"/>
          <w:sz w:val="28"/>
          <w:szCs w:val="28"/>
        </w:rPr>
        <w:t>Исходя из положений ст. 12 Федерального закона № 59-ФЗ, срок рассмотрения письменного обращения, поступившего в государственный орган, орган местного самоуправления или должностному лицу в соответствии с их компетенцией, составляет 30 дней со дня регистрации письменного обращения, за исключением случая, указанного в части 1.1 настоящей статьи.</w:t>
      </w:r>
    </w:p>
    <w:p w:rsidR="00623ED2" w:rsidRDefault="00623ED2" w:rsidP="00623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ED2" w:rsidRDefault="00623ED2" w:rsidP="00623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ответственным лицом ответ на обращение дан по истечении установленного законом срока, в связи с чем нарушены права гр. Н. на получение информации о деятельности органов местного самоуправления.</w:t>
      </w:r>
    </w:p>
    <w:p w:rsidR="00623ED2" w:rsidRDefault="00623ED2" w:rsidP="00623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ED2" w:rsidRDefault="00623ED2" w:rsidP="00623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данному факту прокуратурой района 13.11.2024 внесено представление в адрес главы местной администрации Х. Зольского муниципального района, лицо, ответственное за рассмотрение обращение гражданина Н., привлечено к дисциплинарной ответственности.</w:t>
      </w:r>
    </w:p>
    <w:p w:rsidR="00D23304" w:rsidRDefault="00D23304">
      <w:bookmarkStart w:id="0" w:name="_GoBack"/>
      <w:bookmarkEnd w:id="0"/>
    </w:p>
    <w:sectPr w:rsidR="00D23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ED2"/>
    <w:rsid w:val="00623ED2"/>
    <w:rsid w:val="00D2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C7313-32E7-4E20-AA53-415DD73C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Алим</dc:creator>
  <cp:keywords/>
  <dc:description/>
  <cp:lastModifiedBy>Алим</cp:lastModifiedBy>
  <cp:revision>1</cp:revision>
  <dcterms:created xsi:type="dcterms:W3CDTF">2024-12-18T13:00:00Z</dcterms:created>
  <dcterms:modified xsi:type="dcterms:W3CDTF">2024-12-18T13:00:00Z</dcterms:modified>
</cp:coreProperties>
</file>