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97E5A" w14:textId="77777777" w:rsidR="00B00A27" w:rsidRPr="006034BB" w:rsidRDefault="00B00A27" w:rsidP="00CC1B18">
      <w:pPr>
        <w:pStyle w:val="a3"/>
        <w:spacing w:after="0" w:line="240" w:lineRule="auto"/>
        <w:rPr>
          <w:rFonts w:ascii="Times New Roman" w:eastAsia="Times New Roman" w:hAnsi="Times New Roman" w:cs="Times New Roman"/>
          <w:color w:val="0C0C0C"/>
          <w:sz w:val="28"/>
          <w:szCs w:val="28"/>
          <w:lang w:eastAsia="ru-RU"/>
        </w:rPr>
      </w:pPr>
      <w:bookmarkStart w:id="0" w:name="_GoBack"/>
      <w:r w:rsidRPr="006034BB">
        <w:rPr>
          <w:rFonts w:ascii="Times New Roman" w:eastAsia="Times New Roman" w:hAnsi="Times New Roman" w:cs="Times New Roman"/>
          <w:b/>
          <w:bCs/>
          <w:color w:val="0C0C0C"/>
          <w:sz w:val="28"/>
          <w:szCs w:val="28"/>
          <w:lang w:eastAsia="ru-RU"/>
        </w:rPr>
        <w:t>Ответственность за неправомерный доступ к охраняемой законом компьютерной информации</w:t>
      </w:r>
    </w:p>
    <w:bookmarkEnd w:id="0"/>
    <w:p w14:paraId="48712321" w14:textId="77777777" w:rsidR="00B00A27" w:rsidRPr="000B5D6E" w:rsidRDefault="00B00A27" w:rsidP="00B00A27">
      <w:pPr>
        <w:spacing w:after="0" w:line="240" w:lineRule="auto"/>
        <w:ind w:firstLine="708"/>
        <w:jc w:val="both"/>
        <w:rPr>
          <w:rFonts w:ascii="Times New Roman" w:eastAsia="Times New Roman" w:hAnsi="Times New Roman" w:cs="Times New Roman"/>
          <w:color w:val="0C0C0C"/>
          <w:sz w:val="28"/>
          <w:szCs w:val="28"/>
          <w:lang w:eastAsia="ru-RU"/>
        </w:rPr>
      </w:pPr>
      <w:r w:rsidRPr="000B5D6E">
        <w:rPr>
          <w:rFonts w:ascii="Times New Roman" w:eastAsia="Times New Roman" w:hAnsi="Times New Roman" w:cs="Times New Roman"/>
          <w:color w:val="0C0C0C"/>
          <w:sz w:val="28"/>
          <w:szCs w:val="28"/>
          <w:lang w:eastAsia="ru-RU"/>
        </w:rPr>
        <w:t>Развитие технологий в современном мире обуславливает их проникновение во все сферы общественной жизни. Этим пользуются не только добросовестные пользователи коммуникационных сетей, но и злоумышленники, преследующие различные противоправные цели.</w:t>
      </w:r>
    </w:p>
    <w:p w14:paraId="375D7A10" w14:textId="77777777" w:rsidR="00B00A27" w:rsidRPr="000B5D6E" w:rsidRDefault="00B00A27" w:rsidP="00B00A27">
      <w:pPr>
        <w:spacing w:after="0" w:line="240" w:lineRule="auto"/>
        <w:ind w:firstLine="708"/>
        <w:jc w:val="both"/>
        <w:rPr>
          <w:rFonts w:ascii="Times New Roman" w:eastAsia="Times New Roman" w:hAnsi="Times New Roman" w:cs="Times New Roman"/>
          <w:color w:val="0C0C0C"/>
          <w:sz w:val="28"/>
          <w:szCs w:val="28"/>
          <w:lang w:eastAsia="ru-RU"/>
        </w:rPr>
      </w:pPr>
      <w:r w:rsidRPr="000B5D6E">
        <w:rPr>
          <w:rFonts w:ascii="Times New Roman" w:eastAsia="Times New Roman" w:hAnsi="Times New Roman" w:cs="Times New Roman"/>
          <w:color w:val="0C0C0C"/>
          <w:sz w:val="28"/>
          <w:szCs w:val="28"/>
          <w:lang w:eastAsia="ru-RU"/>
        </w:rPr>
        <w:t>Возросло количество преступлений в сфере компьютерной информации или так называемые киберпреступления, которые на практике нередко используются в качестве инструментария завладения чужим имуществом.</w:t>
      </w:r>
    </w:p>
    <w:p w14:paraId="18207FD2" w14:textId="77777777" w:rsidR="00B00A27" w:rsidRPr="000B5D6E" w:rsidRDefault="00B00A27" w:rsidP="00B00A27">
      <w:pPr>
        <w:spacing w:after="0" w:line="240" w:lineRule="auto"/>
        <w:ind w:firstLine="708"/>
        <w:jc w:val="both"/>
        <w:rPr>
          <w:rFonts w:ascii="Times New Roman" w:eastAsia="Times New Roman" w:hAnsi="Times New Roman" w:cs="Times New Roman"/>
          <w:color w:val="0C0C0C"/>
          <w:sz w:val="28"/>
          <w:szCs w:val="28"/>
          <w:lang w:eastAsia="ru-RU"/>
        </w:rPr>
      </w:pPr>
      <w:r w:rsidRPr="000B5D6E">
        <w:rPr>
          <w:rFonts w:ascii="Times New Roman" w:eastAsia="Times New Roman" w:hAnsi="Times New Roman" w:cs="Times New Roman"/>
          <w:color w:val="0C0C0C"/>
          <w:sz w:val="28"/>
          <w:szCs w:val="28"/>
          <w:lang w:eastAsia="ru-RU"/>
        </w:rPr>
        <w:t>В соответствии с ч.1 ст. 272 УК РФ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 является уголовно-наказуемым деянием, за совершение которого предусмотрена ответственность в виде штрафа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31D4641F" w14:textId="77777777" w:rsidR="00B00A27" w:rsidRPr="000B5D6E" w:rsidRDefault="00B00A27" w:rsidP="00B00A27">
      <w:pPr>
        <w:spacing w:after="0" w:line="240" w:lineRule="auto"/>
        <w:ind w:firstLine="708"/>
        <w:jc w:val="both"/>
        <w:rPr>
          <w:rFonts w:ascii="Times New Roman" w:eastAsia="Times New Roman" w:hAnsi="Times New Roman" w:cs="Times New Roman"/>
          <w:color w:val="0C0C0C"/>
          <w:sz w:val="28"/>
          <w:szCs w:val="28"/>
          <w:lang w:eastAsia="ru-RU"/>
        </w:rPr>
      </w:pPr>
      <w:r w:rsidRPr="000B5D6E">
        <w:rPr>
          <w:rFonts w:ascii="Times New Roman" w:eastAsia="Times New Roman" w:hAnsi="Times New Roman" w:cs="Times New Roman"/>
          <w:color w:val="0C0C0C"/>
          <w:sz w:val="28"/>
          <w:szCs w:val="28"/>
          <w:lang w:eastAsia="ru-RU"/>
        </w:rPr>
        <w:t xml:space="preserve">В соответствии с Федеральным законом от 27.07.2006 </w:t>
      </w:r>
      <w:r>
        <w:rPr>
          <w:rFonts w:ascii="Times New Roman" w:eastAsia="Times New Roman" w:hAnsi="Times New Roman" w:cs="Times New Roman"/>
          <w:color w:val="0C0C0C"/>
          <w:sz w:val="28"/>
          <w:szCs w:val="28"/>
          <w:lang w:eastAsia="ru-RU"/>
        </w:rPr>
        <w:t>№</w:t>
      </w:r>
      <w:r w:rsidRPr="000B5D6E">
        <w:rPr>
          <w:rFonts w:ascii="Times New Roman" w:eastAsia="Times New Roman" w:hAnsi="Times New Roman" w:cs="Times New Roman"/>
          <w:color w:val="0C0C0C"/>
          <w:sz w:val="28"/>
          <w:szCs w:val="28"/>
          <w:lang w:eastAsia="ru-RU"/>
        </w:rPr>
        <w:t xml:space="preserve"> 149-ФЗ «Об информации, информационных технологиях и о защите информации» информация определяется как сведения (сообщения, данные) независимо от формы их предоставления. Компьютерная информация (один из видов информации) определяется как информация на машинном носителе, в электронно-вычислительной машине, системе ЭВМ или их сети.</w:t>
      </w:r>
    </w:p>
    <w:p w14:paraId="3C11C205" w14:textId="77777777" w:rsidR="00B00A27" w:rsidRPr="000B5D6E" w:rsidRDefault="00B00A27" w:rsidP="00B00A27">
      <w:pPr>
        <w:spacing w:after="0" w:line="240" w:lineRule="auto"/>
        <w:ind w:firstLine="708"/>
        <w:jc w:val="both"/>
        <w:rPr>
          <w:rFonts w:ascii="Times New Roman" w:eastAsia="Times New Roman" w:hAnsi="Times New Roman" w:cs="Times New Roman"/>
          <w:color w:val="0C0C0C"/>
          <w:sz w:val="28"/>
          <w:szCs w:val="28"/>
          <w:lang w:eastAsia="ru-RU"/>
        </w:rPr>
      </w:pPr>
      <w:r w:rsidRPr="000B5D6E">
        <w:rPr>
          <w:rFonts w:ascii="Times New Roman" w:eastAsia="Times New Roman" w:hAnsi="Times New Roman" w:cs="Times New Roman"/>
          <w:color w:val="0C0C0C"/>
          <w:sz w:val="28"/>
          <w:szCs w:val="28"/>
          <w:lang w:eastAsia="ru-RU"/>
        </w:rPr>
        <w:t xml:space="preserve">Под неправомерным доступом к охраняемой законом компьютерной информации понимается получение возможности ознакомиться и (или) воспользоваться компьютерной информацией, путем проникновения в компьютерную систему с использованием специальных технических или программных </w:t>
      </w:r>
      <w:proofErr w:type="gramStart"/>
      <w:r w:rsidRPr="000B5D6E">
        <w:rPr>
          <w:rFonts w:ascii="Times New Roman" w:eastAsia="Times New Roman" w:hAnsi="Times New Roman" w:cs="Times New Roman"/>
          <w:color w:val="0C0C0C"/>
          <w:sz w:val="28"/>
          <w:szCs w:val="28"/>
          <w:lang w:eastAsia="ru-RU"/>
        </w:rPr>
        <w:t>средств</w:t>
      </w:r>
      <w:proofErr w:type="gramEnd"/>
      <w:r w:rsidRPr="000B5D6E">
        <w:rPr>
          <w:rFonts w:ascii="Times New Roman" w:eastAsia="Times New Roman" w:hAnsi="Times New Roman" w:cs="Times New Roman"/>
          <w:color w:val="0C0C0C"/>
          <w:sz w:val="28"/>
          <w:szCs w:val="28"/>
          <w:lang w:eastAsia="ru-RU"/>
        </w:rPr>
        <w:t xml:space="preserve"> или посредством социальной инженерии, </w:t>
      </w:r>
      <w:proofErr w:type="spellStart"/>
      <w:r w:rsidRPr="000B5D6E">
        <w:rPr>
          <w:rFonts w:ascii="Times New Roman" w:eastAsia="Times New Roman" w:hAnsi="Times New Roman" w:cs="Times New Roman"/>
          <w:color w:val="0C0C0C"/>
          <w:sz w:val="28"/>
          <w:szCs w:val="28"/>
          <w:lang w:eastAsia="ru-RU"/>
        </w:rPr>
        <w:t>фишинга</w:t>
      </w:r>
      <w:proofErr w:type="spellEnd"/>
      <w:r w:rsidRPr="000B5D6E">
        <w:rPr>
          <w:rFonts w:ascii="Times New Roman" w:eastAsia="Times New Roman" w:hAnsi="Times New Roman" w:cs="Times New Roman"/>
          <w:color w:val="0C0C0C"/>
          <w:sz w:val="28"/>
          <w:szCs w:val="28"/>
          <w:lang w:eastAsia="ru-RU"/>
        </w:rPr>
        <w:t xml:space="preserve">, </w:t>
      </w:r>
      <w:proofErr w:type="spellStart"/>
      <w:r w:rsidRPr="000B5D6E">
        <w:rPr>
          <w:rFonts w:ascii="Times New Roman" w:eastAsia="Times New Roman" w:hAnsi="Times New Roman" w:cs="Times New Roman"/>
          <w:color w:val="0C0C0C"/>
          <w:sz w:val="28"/>
          <w:szCs w:val="28"/>
          <w:lang w:eastAsia="ru-RU"/>
        </w:rPr>
        <w:t>брутфорса</w:t>
      </w:r>
      <w:proofErr w:type="spellEnd"/>
      <w:r w:rsidRPr="000B5D6E">
        <w:rPr>
          <w:rFonts w:ascii="Times New Roman" w:eastAsia="Times New Roman" w:hAnsi="Times New Roman" w:cs="Times New Roman"/>
          <w:color w:val="0C0C0C"/>
          <w:sz w:val="28"/>
          <w:szCs w:val="28"/>
          <w:lang w:eastAsia="ru-RU"/>
        </w:rPr>
        <w:t xml:space="preserve"> и т.п.</w:t>
      </w:r>
    </w:p>
    <w:p w14:paraId="104CFB9B" w14:textId="77777777" w:rsidR="00B00A27" w:rsidRPr="000B5D6E" w:rsidRDefault="00B00A27" w:rsidP="00B00A27">
      <w:pPr>
        <w:spacing w:after="0" w:line="240" w:lineRule="auto"/>
        <w:ind w:firstLine="708"/>
        <w:jc w:val="both"/>
        <w:rPr>
          <w:rFonts w:ascii="Times New Roman" w:eastAsia="Times New Roman" w:hAnsi="Times New Roman" w:cs="Times New Roman"/>
          <w:color w:val="0C0C0C"/>
          <w:sz w:val="28"/>
          <w:szCs w:val="28"/>
          <w:lang w:eastAsia="ru-RU"/>
        </w:rPr>
      </w:pPr>
      <w:r w:rsidRPr="000B5D6E">
        <w:rPr>
          <w:rFonts w:ascii="Times New Roman" w:eastAsia="Times New Roman" w:hAnsi="Times New Roman" w:cs="Times New Roman"/>
          <w:color w:val="0C0C0C"/>
          <w:sz w:val="28"/>
          <w:szCs w:val="28"/>
          <w:lang w:eastAsia="ru-RU"/>
        </w:rPr>
        <w:t>Неправомерным признается доступ к компьютерной информации лица, не обладающего правами на получение и работу с данной информацией либо компьютерной системой, в отношении которых приняты специальные меры защиты, ограничивающие круг лиц, имеющих к ней доступ.</w:t>
      </w:r>
    </w:p>
    <w:p w14:paraId="745D2F37" w14:textId="77777777" w:rsidR="00B00A27" w:rsidRPr="000B5D6E" w:rsidRDefault="00B00A27" w:rsidP="00B00A27">
      <w:pPr>
        <w:spacing w:after="0" w:line="240" w:lineRule="auto"/>
        <w:ind w:firstLine="708"/>
        <w:jc w:val="both"/>
        <w:rPr>
          <w:rFonts w:ascii="Times New Roman" w:eastAsia="Times New Roman" w:hAnsi="Times New Roman" w:cs="Times New Roman"/>
          <w:color w:val="0C0C0C"/>
          <w:sz w:val="28"/>
          <w:szCs w:val="28"/>
          <w:lang w:eastAsia="ru-RU"/>
        </w:rPr>
      </w:pPr>
      <w:r w:rsidRPr="000B5D6E">
        <w:rPr>
          <w:rFonts w:ascii="Times New Roman" w:eastAsia="Times New Roman" w:hAnsi="Times New Roman" w:cs="Times New Roman"/>
          <w:color w:val="0C0C0C"/>
          <w:sz w:val="28"/>
          <w:szCs w:val="28"/>
          <w:lang w:eastAsia="ru-RU"/>
        </w:rPr>
        <w:t xml:space="preserve">Состав преступления, предусмотренный ч.1 ст. 272 УК РФ, носит материальный характер и предполагает обязательное наступление одного или нескольких указанных в законе последствий: уничтожение информации - приведение ее полностью либо в существенной части в непригодное для использования по назначению состояние; блокирование информации - создание условий ее недоступности, невозможности ее надлежащего использования (например, изменение злоумышленником идентификационной пары (логин и пароль), используемой собственником страницы в социальных сетях); модификация (переработка) информации - любые изменения компьютерной информации, в том числе внесение изменений в программы, </w:t>
      </w:r>
      <w:r w:rsidRPr="000B5D6E">
        <w:rPr>
          <w:rFonts w:ascii="Times New Roman" w:eastAsia="Times New Roman" w:hAnsi="Times New Roman" w:cs="Times New Roman"/>
          <w:color w:val="0C0C0C"/>
          <w:sz w:val="28"/>
          <w:szCs w:val="28"/>
          <w:lang w:eastAsia="ru-RU"/>
        </w:rPr>
        <w:lastRenderedPageBreak/>
        <w:t>базы данных, текстовую информацию, находящуюся на материальном носителе; копирование информации - неправомерный перенос информации на другой материальный носитель.</w:t>
      </w:r>
    </w:p>
    <w:p w14:paraId="6D015D47" w14:textId="77777777" w:rsidR="00F1370D" w:rsidRDefault="00F1370D"/>
    <w:sectPr w:rsidR="00F13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36687"/>
    <w:multiLevelType w:val="hybridMultilevel"/>
    <w:tmpl w:val="78EA4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E7"/>
    <w:rsid w:val="00636AE7"/>
    <w:rsid w:val="00B00A27"/>
    <w:rsid w:val="00CC1B18"/>
    <w:rsid w:val="00F13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0565A"/>
  <w15:chartTrackingRefBased/>
  <w15:docId w15:val="{E06AB8C9-83EA-45B8-83B2-968E5163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A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0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Шебзухов Салим Мисостович</dc:creator>
  <cp:keywords/>
  <dc:description/>
  <cp:lastModifiedBy>Алим</cp:lastModifiedBy>
  <cp:revision>2</cp:revision>
  <dcterms:created xsi:type="dcterms:W3CDTF">2024-12-18T13:56:00Z</dcterms:created>
  <dcterms:modified xsi:type="dcterms:W3CDTF">2024-12-18T13:56:00Z</dcterms:modified>
</cp:coreProperties>
</file>