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625DD" w14:textId="4CA321C7" w:rsidR="008F5617" w:rsidRDefault="008F5617" w:rsidP="0060679B">
      <w:pPr>
        <w:pStyle w:val="a4"/>
        <w:spacing w:before="168" w:beforeAutospacing="0" w:after="0" w:afterAutospacing="0" w:line="288" w:lineRule="atLeast"/>
        <w:ind w:left="720"/>
        <w:rPr>
          <w:b/>
          <w:bCs/>
          <w:sz w:val="27"/>
          <w:szCs w:val="27"/>
        </w:rPr>
      </w:pPr>
      <w:bookmarkStart w:id="0" w:name="_GoBack"/>
      <w:bookmarkEnd w:id="0"/>
      <w:r>
        <w:rPr>
          <w:b/>
          <w:bCs/>
          <w:sz w:val="27"/>
          <w:szCs w:val="27"/>
        </w:rPr>
        <w:t xml:space="preserve">Запрет на занятие предпринимательской деятельностью отдельным категориям граждан </w:t>
      </w:r>
    </w:p>
    <w:p w14:paraId="73075424" w14:textId="77777777" w:rsidR="008F5617" w:rsidRDefault="008F5617" w:rsidP="008F561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4B6B">
        <w:rPr>
          <w:sz w:val="28"/>
          <w:szCs w:val="28"/>
        </w:rPr>
        <w:t xml:space="preserve">Федеральным законом от 25.12.2008 № 273-ФЗ «О противодействии коррупции» </w:t>
      </w:r>
      <w:r>
        <w:rPr>
          <w:sz w:val="28"/>
          <w:szCs w:val="28"/>
        </w:rPr>
        <w:t>предусмотрены</w:t>
      </w:r>
      <w:r w:rsidRPr="008D4B6B">
        <w:rPr>
          <w:sz w:val="28"/>
          <w:szCs w:val="28"/>
        </w:rPr>
        <w:t xml:space="preserve"> ограничения и обязанности, налагаемые на лиц, замещающих государственные должности Российской Федерации, государственные должности субъектов Российской Федерации, муниципальные должности</w:t>
      </w:r>
      <w:r>
        <w:rPr>
          <w:sz w:val="28"/>
          <w:szCs w:val="28"/>
        </w:rPr>
        <w:t>.</w:t>
      </w:r>
    </w:p>
    <w:p w14:paraId="7B33E681" w14:textId="77777777" w:rsidR="008F5617" w:rsidRPr="00A92352" w:rsidRDefault="008F5617" w:rsidP="008F561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в соответствии с частью 3 статьи 12.1 настоящего Федерального закона, </w:t>
      </w:r>
      <w:r w:rsidRPr="00A92352">
        <w:rPr>
          <w:sz w:val="28"/>
          <w:szCs w:val="28"/>
        </w:rPr>
        <w:t>Лица, замещающие государственные должности Российской Федерации, лица, замещающие государственные должности субъектов Российской Федерации, муниципальные должности и осуществляющие свои полномочия на постоянной основе, если федеральными конституционными законами или федеральными законами не установлено иное, не вправе</w:t>
      </w:r>
      <w:r>
        <w:rPr>
          <w:sz w:val="28"/>
          <w:szCs w:val="28"/>
        </w:rPr>
        <w:t xml:space="preserve"> </w:t>
      </w:r>
      <w:r w:rsidRPr="00A92352">
        <w:rPr>
          <w:sz w:val="28"/>
          <w:szCs w:val="28"/>
        </w:rPr>
        <w:t>заниматься предпринимательской деятельностью</w:t>
      </w:r>
      <w:r>
        <w:rPr>
          <w:sz w:val="28"/>
          <w:szCs w:val="28"/>
        </w:rPr>
        <w:t xml:space="preserve"> лично или через доверенных лиц.</w:t>
      </w:r>
    </w:p>
    <w:p w14:paraId="111EE5C4" w14:textId="77777777" w:rsidR="008F5617" w:rsidRDefault="008F5617" w:rsidP="008F561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2352">
        <w:rPr>
          <w:sz w:val="28"/>
          <w:szCs w:val="28"/>
        </w:rPr>
        <w:t>Лицо, замещающее государственную должность Российской Федерации, государственную должность субъекта Российской Федерации, муниципальную должность, в порядке, предусмотренном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актами, подлежит увольнению (освобождению от должности) в с</w:t>
      </w:r>
      <w:r>
        <w:rPr>
          <w:sz w:val="28"/>
          <w:szCs w:val="28"/>
        </w:rPr>
        <w:t xml:space="preserve">вязи с утратой доверия в случае </w:t>
      </w:r>
      <w:r w:rsidRPr="00A92352">
        <w:rPr>
          <w:sz w:val="28"/>
          <w:szCs w:val="28"/>
        </w:rPr>
        <w:t>осуществления лицом предпринимательской деятельности</w:t>
      </w:r>
      <w:r>
        <w:rPr>
          <w:sz w:val="28"/>
          <w:szCs w:val="28"/>
        </w:rPr>
        <w:t>.</w:t>
      </w:r>
    </w:p>
    <w:p w14:paraId="69615044" w14:textId="77777777" w:rsidR="008F5617" w:rsidRDefault="008F5617" w:rsidP="008F561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Гражданскому кодексу Российской Федерации, </w:t>
      </w:r>
      <w:r w:rsidRPr="00A92352">
        <w:rPr>
          <w:sz w:val="28"/>
          <w:szCs w:val="28"/>
        </w:rPr>
        <w:t>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услуг.</w:t>
      </w:r>
      <w:r>
        <w:rPr>
          <w:sz w:val="28"/>
          <w:szCs w:val="28"/>
        </w:rPr>
        <w:t xml:space="preserve"> Вместе с тем отсутствие прибыли само по себе не влияет на квалификацию действий как предпринимательская деятельность при наличии иных признаков.</w:t>
      </w:r>
    </w:p>
    <w:p w14:paraId="55512628" w14:textId="77777777" w:rsidR="008F5617" w:rsidRDefault="008F5617" w:rsidP="008F561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Запрет на занятие осуществление предпринимательской деятельности установлен также и в отношении гражданских служащих, муниципальных служащих.</w:t>
      </w:r>
    </w:p>
    <w:p w14:paraId="2531A420" w14:textId="77777777" w:rsidR="008F5617" w:rsidRDefault="008F5617" w:rsidP="008F5617">
      <w:pPr>
        <w:pStyle w:val="a4"/>
        <w:spacing w:before="0" w:beforeAutospacing="0" w:after="0" w:afterAutospacing="0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Граждане Российской Федерации за совершение коррупционных правонарушений – несоблюдение требований и запретов, установленных законодательством о противодействии коррупции,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14:paraId="3A99001D" w14:textId="77777777" w:rsidR="008F5617" w:rsidRDefault="008F5617" w:rsidP="008F5617">
      <w:pPr>
        <w:shd w:val="clear" w:color="auto" w:fill="FFFFFF"/>
        <w:spacing w:after="0" w:line="240" w:lineRule="auto"/>
        <w:ind w:left="720" w:hanging="360"/>
        <w:jc w:val="center"/>
      </w:pPr>
    </w:p>
    <w:p w14:paraId="14903A31" w14:textId="7EFAB2AA" w:rsidR="00F1370D" w:rsidRDefault="00F1370D"/>
    <w:p w14:paraId="72A532A5" w14:textId="14F5ED61" w:rsidR="008F5617" w:rsidRDefault="008F5617"/>
    <w:sectPr w:rsidR="008F5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308DA"/>
    <w:multiLevelType w:val="hybridMultilevel"/>
    <w:tmpl w:val="A1F23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36687"/>
    <w:multiLevelType w:val="hybridMultilevel"/>
    <w:tmpl w:val="78EA4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C0772"/>
    <w:multiLevelType w:val="multilevel"/>
    <w:tmpl w:val="BF5E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46186B"/>
    <w:multiLevelType w:val="multilevel"/>
    <w:tmpl w:val="D184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FDC"/>
    <w:rsid w:val="00144FDC"/>
    <w:rsid w:val="00162A61"/>
    <w:rsid w:val="003458E2"/>
    <w:rsid w:val="003E2B2C"/>
    <w:rsid w:val="004675EC"/>
    <w:rsid w:val="0060679B"/>
    <w:rsid w:val="00657BB3"/>
    <w:rsid w:val="008A4F5E"/>
    <w:rsid w:val="008F5617"/>
    <w:rsid w:val="00A67D1B"/>
    <w:rsid w:val="00F1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B939D"/>
  <w15:chartTrackingRefBased/>
  <w15:docId w15:val="{0E993A06-9032-429A-8832-3E9DE45C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61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F5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Шебзухов Салим Мисостович</dc:creator>
  <cp:keywords/>
  <dc:description/>
  <cp:lastModifiedBy>Алим</cp:lastModifiedBy>
  <cp:revision>3</cp:revision>
  <dcterms:created xsi:type="dcterms:W3CDTF">2024-12-18T12:59:00Z</dcterms:created>
  <dcterms:modified xsi:type="dcterms:W3CDTF">2024-12-18T13:04:00Z</dcterms:modified>
</cp:coreProperties>
</file>