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21" w:rsidRPr="0053538F" w:rsidRDefault="00B45F21" w:rsidP="00B45F21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53538F">
        <w:rPr>
          <w:rFonts w:eastAsia="Times New Roman"/>
          <w:color w:val="auto"/>
          <w:sz w:val="24"/>
          <w:szCs w:val="24"/>
          <w:lang w:eastAsia="ru-RU"/>
        </w:rPr>
        <w:fldChar w:fldCharType="begin"/>
      </w:r>
      <w:r w:rsidRPr="0053538F">
        <w:rPr>
          <w:rFonts w:eastAsia="Times New Roman"/>
          <w:color w:val="auto"/>
          <w:sz w:val="24"/>
          <w:szCs w:val="24"/>
          <w:lang w:eastAsia="ru-RU"/>
        </w:rPr>
        <w:instrText xml:space="preserve"> HYPERLINK "http://www.consultant.ru/document/cons_doc_LAW_83079/" </w:instrText>
      </w:r>
      <w:r w:rsidRPr="0053538F">
        <w:rPr>
          <w:rFonts w:eastAsia="Times New Roman"/>
          <w:color w:val="auto"/>
          <w:sz w:val="24"/>
          <w:szCs w:val="24"/>
          <w:lang w:eastAsia="ru-RU"/>
        </w:rPr>
        <w:fldChar w:fldCharType="separate"/>
      </w:r>
      <w:r w:rsidRPr="0053538F">
        <w:rPr>
          <w:rFonts w:ascii="Arial" w:eastAsia="Times New Roman" w:hAnsi="Arial" w:cs="Arial"/>
          <w:b/>
          <w:bCs/>
          <w:color w:val="666699"/>
          <w:sz w:val="26"/>
          <w:u w:val="single"/>
          <w:lang w:eastAsia="ru-RU"/>
        </w:rPr>
        <w:t>Федеральный закон от 26.12.2008 N 294-ФЗ (ред. от 08.12.2020)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изм. и доп., вступ. в силу с...</w:t>
      </w:r>
      <w:r w:rsidRPr="0053538F">
        <w:rPr>
          <w:rFonts w:eastAsia="Times New Roman"/>
          <w:color w:val="auto"/>
          <w:sz w:val="24"/>
          <w:szCs w:val="24"/>
          <w:lang w:eastAsia="ru-RU"/>
        </w:rPr>
        <w:fldChar w:fldCharType="end"/>
      </w:r>
    </w:p>
    <w:p w:rsidR="00B45F21" w:rsidRPr="0053538F" w:rsidRDefault="00B45F21" w:rsidP="00B45F21">
      <w:pPr>
        <w:shd w:val="clear" w:color="auto" w:fill="FFFFFF"/>
        <w:spacing w:after="144" w:line="315" w:lineRule="atLeast"/>
        <w:ind w:left="-737" w:firstLine="540"/>
        <w:jc w:val="both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bookmarkStart w:id="0" w:name="dst100057"/>
      <w:bookmarkEnd w:id="0"/>
      <w:r w:rsidRPr="0053538F">
        <w:rPr>
          <w:rFonts w:eastAsia="Times New Roman"/>
          <w:b/>
          <w:bCs/>
          <w:color w:val="000000"/>
          <w:kern w:val="36"/>
          <w:lang w:eastAsia="ru-RU"/>
        </w:rPr>
        <w:t>Статья 6. Полномочия органов местного самоуправления, осуществляющих муниципальный контроль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" w:name="dst89"/>
      <w:bookmarkStart w:id="2" w:name="dst100058"/>
      <w:bookmarkEnd w:id="1"/>
      <w:bookmarkEnd w:id="2"/>
      <w:r w:rsidRPr="0053538F">
        <w:rPr>
          <w:rFonts w:eastAsia="Times New Roman"/>
          <w:color w:val="000000"/>
          <w:lang w:eastAsia="ru-RU"/>
        </w:rPr>
        <w:t>1. Определение органов местного самоуправления, уполномоченных на осуществление муниципального контроля, установление их организационной структуры, полномочий,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актом.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(в ред. Федерального </w:t>
      </w:r>
      <w:hyperlink r:id="rId4" w:anchor="dst101921" w:history="1">
        <w:r w:rsidRPr="0053538F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53538F">
        <w:rPr>
          <w:rFonts w:eastAsia="Times New Roman"/>
          <w:color w:val="000000"/>
          <w:lang w:eastAsia="ru-RU"/>
        </w:rPr>
        <w:t> от 18.07.2011 N 242-ФЗ)</w:t>
      </w:r>
    </w:p>
    <w:p w:rsidR="00B45F21" w:rsidRPr="0053538F" w:rsidRDefault="00B45F21" w:rsidP="00B45F21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" w:name="dst100059"/>
      <w:bookmarkEnd w:id="3"/>
      <w:r w:rsidRPr="0053538F">
        <w:rPr>
          <w:rFonts w:eastAsia="Times New Roman"/>
          <w:color w:val="000000"/>
          <w:lang w:eastAsia="ru-RU"/>
        </w:rPr>
        <w:t>2. К полномочиям органов местного самоуправления, осуществляющих муниципальный контроль, относятся: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" w:name="dst276"/>
      <w:bookmarkStart w:id="5" w:name="dst100060"/>
      <w:bookmarkEnd w:id="4"/>
      <w:bookmarkEnd w:id="5"/>
      <w:r w:rsidRPr="0053538F">
        <w:rPr>
          <w:rFonts w:eastAsia="Times New Roman"/>
          <w:color w:val="000000"/>
          <w:lang w:eastAsia="ru-RU"/>
        </w:rPr>
        <w:t>1) организация и осуществление муниципального контроля на соответствующей территории. Перечень видов муниципального контроля и органов местного самоуправления, уполномоченных на их осуществление, ведется в порядке, установленном представительным органом муниципального образования;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(в ред. Федерального </w:t>
      </w:r>
      <w:hyperlink r:id="rId5" w:anchor="dst100027" w:history="1">
        <w:r w:rsidRPr="0053538F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53538F">
        <w:rPr>
          <w:rFonts w:eastAsia="Times New Roman"/>
          <w:color w:val="000000"/>
          <w:lang w:eastAsia="ru-RU"/>
        </w:rPr>
        <w:t> от 03.07.2016 N 277-ФЗ)</w:t>
      </w:r>
    </w:p>
    <w:p w:rsidR="00B45F21" w:rsidRPr="0053538F" w:rsidRDefault="00B45F21" w:rsidP="00B45F21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6" w:name="dst90"/>
      <w:bookmarkEnd w:id="6"/>
      <w:r w:rsidRPr="0053538F">
        <w:rPr>
          <w:rFonts w:eastAsia="Times New Roman"/>
          <w:color w:val="000000"/>
          <w:lang w:eastAsia="ru-RU"/>
        </w:rPr>
        <w:t xml:space="preserve">1.1) организация и осуществление регионального государственного контроля (надзора), полномочиями </w:t>
      </w:r>
      <w:proofErr w:type="gramStart"/>
      <w:r w:rsidRPr="0053538F">
        <w:rPr>
          <w:rFonts w:eastAsia="Times New Roman"/>
          <w:color w:val="000000"/>
          <w:lang w:eastAsia="ru-RU"/>
        </w:rPr>
        <w:t>по осуществлению</w:t>
      </w:r>
      <w:proofErr w:type="gramEnd"/>
      <w:r w:rsidRPr="0053538F">
        <w:rPr>
          <w:rFonts w:eastAsia="Times New Roman"/>
          <w:color w:val="000000"/>
          <w:lang w:eastAsia="ru-RU"/>
        </w:rPr>
        <w:t xml:space="preserve"> которого наделены органы местного самоуправления;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(п. 1.1 введен Федеральным </w:t>
      </w:r>
      <w:hyperlink r:id="rId6" w:anchor="dst101923" w:history="1">
        <w:r w:rsidRPr="0053538F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53538F">
        <w:rPr>
          <w:rFonts w:eastAsia="Times New Roman"/>
          <w:color w:val="000000"/>
          <w:lang w:eastAsia="ru-RU"/>
        </w:rPr>
        <w:t> от 18.07.2011 N 242-ФЗ)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" w:name="dst277"/>
      <w:bookmarkStart w:id="8" w:name="dst91"/>
      <w:bookmarkStart w:id="9" w:name="dst100061"/>
      <w:bookmarkStart w:id="10" w:name="dst100315"/>
      <w:bookmarkEnd w:id="7"/>
      <w:bookmarkEnd w:id="8"/>
      <w:bookmarkEnd w:id="9"/>
      <w:bookmarkEnd w:id="10"/>
      <w:r w:rsidRPr="0053538F">
        <w:rPr>
          <w:rFonts w:eastAsia="Times New Roman"/>
          <w:color w:val="000000"/>
          <w:lang w:eastAsia="ru-RU"/>
        </w:rPr>
        <w:t xml:space="preserve">2) разработка административных регламентов осуществления муниципального контроля в соответствующих сферах деятельности, разработка в соответствии с типовыми административными регламентами, утверждаемыми уполномоченными органами исполнительной власти субъектов Российской Федерации, административных регламентов осуществления регионального государственного контроля (надзора), полномочиями </w:t>
      </w:r>
      <w:proofErr w:type="gramStart"/>
      <w:r w:rsidRPr="0053538F">
        <w:rPr>
          <w:rFonts w:eastAsia="Times New Roman"/>
          <w:color w:val="000000"/>
          <w:lang w:eastAsia="ru-RU"/>
        </w:rPr>
        <w:t>по осуществлению</w:t>
      </w:r>
      <w:proofErr w:type="gramEnd"/>
      <w:r w:rsidRPr="0053538F">
        <w:rPr>
          <w:rFonts w:eastAsia="Times New Roman"/>
          <w:color w:val="000000"/>
          <w:lang w:eastAsia="ru-RU"/>
        </w:rPr>
        <w:t xml:space="preserve"> которого наделены органы местного самоуправления.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(в ред. Федеральных законов от 18.07.2011 </w:t>
      </w:r>
      <w:hyperlink r:id="rId7" w:anchor="dst101925" w:history="1">
        <w:r w:rsidRPr="0053538F">
          <w:rPr>
            <w:rFonts w:eastAsia="Times New Roman"/>
            <w:color w:val="666699"/>
            <w:u w:val="single"/>
            <w:lang w:eastAsia="ru-RU"/>
          </w:rPr>
          <w:t>N 242-ФЗ</w:t>
        </w:r>
      </w:hyperlink>
      <w:r w:rsidRPr="0053538F">
        <w:rPr>
          <w:rFonts w:eastAsia="Times New Roman"/>
          <w:color w:val="000000"/>
          <w:lang w:eastAsia="ru-RU"/>
        </w:rPr>
        <w:t>, от 03.07.2016 </w:t>
      </w:r>
      <w:hyperlink r:id="rId8" w:anchor="dst100028" w:history="1">
        <w:r w:rsidRPr="0053538F">
          <w:rPr>
            <w:rFonts w:eastAsia="Times New Roman"/>
            <w:color w:val="666699"/>
            <w:u w:val="single"/>
            <w:lang w:eastAsia="ru-RU"/>
          </w:rPr>
          <w:t>N 277-ФЗ</w:t>
        </w:r>
      </w:hyperlink>
      <w:r w:rsidRPr="0053538F">
        <w:rPr>
          <w:rFonts w:eastAsia="Times New Roman"/>
          <w:color w:val="000000"/>
          <w:lang w:eastAsia="ru-RU"/>
        </w:rPr>
        <w:t>)</w:t>
      </w:r>
    </w:p>
    <w:p w:rsidR="00B45F21" w:rsidRPr="0053538F" w:rsidRDefault="00B45F21" w:rsidP="00B45F21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" w:name="dst160"/>
      <w:bookmarkStart w:id="12" w:name="dst100062"/>
      <w:bookmarkEnd w:id="11"/>
      <w:bookmarkEnd w:id="12"/>
      <w:r w:rsidRPr="0053538F">
        <w:rPr>
          <w:rFonts w:eastAsia="Times New Roman"/>
          <w:color w:val="000000"/>
          <w:lang w:eastAsia="ru-RU"/>
        </w:rPr>
        <w:t>3) организация и проведение мониторинга эффективности муниципального контроля в соответствующих сферах деятельности, показатели и </w:t>
      </w:r>
      <w:hyperlink r:id="rId9" w:anchor="dst27" w:history="1">
        <w:r w:rsidRPr="0053538F">
          <w:rPr>
            <w:rFonts w:eastAsia="Times New Roman"/>
            <w:color w:val="666699"/>
            <w:u w:val="single"/>
            <w:lang w:eastAsia="ru-RU"/>
          </w:rPr>
          <w:t>методика</w:t>
        </w:r>
      </w:hyperlink>
      <w:r w:rsidRPr="0053538F">
        <w:rPr>
          <w:rFonts w:eastAsia="Times New Roman"/>
          <w:color w:val="000000"/>
          <w:lang w:eastAsia="ru-RU"/>
        </w:rPr>
        <w:t> проведения которого утверждаются Правительством Российской Федерации, за исключением муниципального контроля, осуществляемого уполномоченными органами местного самоуправления в сельских поселениях;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(в ред. Федерального </w:t>
      </w:r>
      <w:hyperlink r:id="rId10" w:anchor="dst100736" w:history="1">
        <w:r w:rsidRPr="0053538F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53538F">
        <w:rPr>
          <w:rFonts w:eastAsia="Times New Roman"/>
          <w:color w:val="000000"/>
          <w:lang w:eastAsia="ru-RU"/>
        </w:rPr>
        <w:t> от 14.10.2014 N 307-ФЗ)</w:t>
      </w:r>
    </w:p>
    <w:p w:rsidR="00B45F21" w:rsidRPr="0053538F" w:rsidRDefault="00B45F21" w:rsidP="00B45F21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53538F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3" w:name="dst100063"/>
      <w:bookmarkEnd w:id="13"/>
      <w:r w:rsidRPr="0053538F">
        <w:rPr>
          <w:rFonts w:eastAsia="Times New Roman"/>
          <w:color w:val="000000"/>
          <w:lang w:eastAsia="ru-RU"/>
        </w:rPr>
        <w:lastRenderedPageBreak/>
        <w:t>4) осуществление иных предусмотренных федеральными законами, законами и иными нормативными правовыми актами субъектов Российской Федерации полномочий.</w:t>
      </w:r>
    </w:p>
    <w:p w:rsidR="00B45F21" w:rsidRPr="0053538F" w:rsidRDefault="00B45F21" w:rsidP="00B45F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538F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B45F21" w:rsidRDefault="00B45F21" w:rsidP="00B45F21"/>
    <w:p w:rsidR="00F500E5" w:rsidRDefault="00F500E5">
      <w:bookmarkStart w:id="14" w:name="_GoBack"/>
      <w:bookmarkEnd w:id="14"/>
    </w:p>
    <w:sectPr w:rsidR="00F500E5" w:rsidSect="00D0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21"/>
    <w:rsid w:val="00B45F21"/>
    <w:rsid w:val="00F5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5B7E9-D18B-4349-9149-F38FE4D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21"/>
    <w:pPr>
      <w:spacing w:after="200" w:line="276" w:lineRule="auto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0571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19419/ed03ab9cb8f0c4f9caa3dfc2b0b7bff97c315be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19419/ed03ab9cb8f0c4f9caa3dfc2b0b7bff97c315be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00571/3d0cac60971a511280cbba229d9b6329c07731f7/" TargetMode="External"/><Relationship Id="rId10" Type="http://schemas.openxmlformats.org/officeDocument/2006/relationships/hyperlink" Target="http://www.consultant.ru/document/cons_doc_LAW_300862/2f2f19d786e4d18472d3508871a9af6e482ad9ca/" TargetMode="External"/><Relationship Id="rId4" Type="http://schemas.openxmlformats.org/officeDocument/2006/relationships/hyperlink" Target="http://www.consultant.ru/document/cons_doc_LAW_219419/ed03ab9cb8f0c4f9caa3dfc2b0b7bff97c315bec/" TargetMode="External"/><Relationship Id="rId9" Type="http://schemas.openxmlformats.org/officeDocument/2006/relationships/hyperlink" Target="http://www.consultant.ru/document/cons_doc_LAW_3369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2021-05-25T06:03:00Z</dcterms:created>
  <dcterms:modified xsi:type="dcterms:W3CDTF">2021-05-25T06:04:00Z</dcterms:modified>
</cp:coreProperties>
</file>